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E3CEF" w14:textId="77777777" w:rsidR="00EB15DF" w:rsidRPr="00EB15DF" w:rsidRDefault="00EB15DF" w:rsidP="00EB15DF">
      <w:pPr>
        <w:spacing w:after="0"/>
        <w:rPr>
          <w:b/>
          <w:bCs/>
          <w:sz w:val="28"/>
          <w:szCs w:val="28"/>
        </w:rPr>
      </w:pPr>
      <w:r w:rsidRPr="00EB15DF">
        <w:rPr>
          <w:b/>
          <w:bCs/>
          <w:sz w:val="28"/>
          <w:szCs w:val="28"/>
        </w:rPr>
        <w:t>Pfizer, Inc</w:t>
      </w:r>
    </w:p>
    <w:p w14:paraId="470466A4" w14:textId="1A2C0EEB" w:rsidR="003B644A" w:rsidRDefault="003B644A">
      <w:pPr>
        <w:rPr>
          <w:b/>
          <w:bCs/>
          <w:sz w:val="24"/>
          <w:szCs w:val="24"/>
        </w:rPr>
      </w:pPr>
      <w:r w:rsidRPr="003B644A">
        <w:rPr>
          <w:b/>
          <w:bCs/>
          <w:sz w:val="24"/>
          <w:szCs w:val="24"/>
        </w:rPr>
        <w:t>Senior Scientist, Chemical Biology</w:t>
      </w:r>
      <w:r>
        <w:rPr>
          <w:b/>
          <w:bCs/>
          <w:sz w:val="24"/>
          <w:szCs w:val="24"/>
        </w:rPr>
        <w:t xml:space="preserve">, </w:t>
      </w:r>
      <w:r w:rsidRPr="003B644A">
        <w:rPr>
          <w:b/>
          <w:bCs/>
          <w:sz w:val="24"/>
          <w:szCs w:val="24"/>
        </w:rPr>
        <w:t>4787469</w:t>
      </w:r>
    </w:p>
    <w:p w14:paraId="7D36F4EB" w14:textId="77777777" w:rsidR="003B644A" w:rsidRPr="003B644A" w:rsidRDefault="003B644A" w:rsidP="003B644A">
      <w:pPr>
        <w:shd w:val="clear" w:color="auto" w:fill="FFFFFF"/>
        <w:spacing w:after="0" w:line="240" w:lineRule="auto"/>
        <w:textAlignment w:val="baseline"/>
        <w:rPr>
          <w:rFonts w:eastAsia="Times New Roman" w:cstheme="minorHAnsi"/>
          <w:color w:val="4A4A4A"/>
        </w:rPr>
      </w:pPr>
      <w:r w:rsidRPr="003B644A">
        <w:rPr>
          <w:rFonts w:eastAsia="Times New Roman" w:cstheme="minorHAnsi"/>
          <w:color w:val="4A4A4A"/>
        </w:rPr>
        <w:t>Pfizer is seeking applications for a Senior Scientist with extensive mass spectrometry-based proteomics experience. Such a candidate will be a highly motivated and creative scientist with the desire to lead and implement innovative proteomic capabilities across our east coast portfolio pipeline (includes Inflammation and Immunology, Rare Disease and Internal Medicine). This person will work in the Chemical Biology group enabling impact across the small molecule east coast portfolio from early exploratory target identification through the drug discovery pipeline and into early clinical development.</w:t>
      </w:r>
    </w:p>
    <w:p w14:paraId="711FA0C7" w14:textId="77777777" w:rsidR="003B644A" w:rsidRDefault="003B644A" w:rsidP="003B644A">
      <w:pPr>
        <w:shd w:val="clear" w:color="auto" w:fill="FFFFFF"/>
        <w:spacing w:after="0" w:line="240" w:lineRule="auto"/>
        <w:textAlignment w:val="baseline"/>
        <w:rPr>
          <w:rFonts w:eastAsia="Times New Roman" w:cstheme="minorHAnsi"/>
          <w:color w:val="4A4A4A"/>
        </w:rPr>
      </w:pPr>
      <w:bookmarkStart w:id="0" w:name="_GoBack"/>
      <w:bookmarkEnd w:id="0"/>
    </w:p>
    <w:p w14:paraId="405ED162" w14:textId="2624E987" w:rsidR="003B644A" w:rsidRPr="003B644A" w:rsidRDefault="003B644A" w:rsidP="003B644A">
      <w:pPr>
        <w:shd w:val="clear" w:color="auto" w:fill="FFFFFF"/>
        <w:spacing w:after="0" w:line="240" w:lineRule="auto"/>
        <w:textAlignment w:val="baseline"/>
        <w:rPr>
          <w:rFonts w:eastAsia="Times New Roman" w:cstheme="minorHAnsi"/>
          <w:color w:val="4A4A4A"/>
        </w:rPr>
      </w:pPr>
      <w:r w:rsidRPr="003B644A">
        <w:rPr>
          <w:rFonts w:eastAsia="Times New Roman" w:cstheme="minorHAnsi"/>
          <w:color w:val="4A4A4A"/>
        </w:rPr>
        <w:t>As a Senior Scientist in the Chemical Biology group your work will drive a deeper understanding of the mechanism of action of our molecules and cellular targets. Relevant methodologies include, but are not limited to identification of novel targets, small molecule target deconvolution, small molecule target occupancy studies using chemical probes, protein turnover studies and small molecule–protein interactome analyses.</w:t>
      </w:r>
    </w:p>
    <w:p w14:paraId="109379BE" w14:textId="77777777" w:rsidR="003B644A" w:rsidRPr="003B644A" w:rsidRDefault="003B644A" w:rsidP="003B644A">
      <w:pPr>
        <w:shd w:val="clear" w:color="auto" w:fill="FFFFFF"/>
        <w:spacing w:after="0" w:line="240" w:lineRule="auto"/>
        <w:textAlignment w:val="baseline"/>
        <w:rPr>
          <w:rFonts w:eastAsia="Times New Roman" w:cstheme="minorHAnsi"/>
          <w:color w:val="4A4A4A"/>
        </w:rPr>
      </w:pPr>
      <w:r w:rsidRPr="003B644A">
        <w:rPr>
          <w:rFonts w:eastAsia="Times New Roman" w:cstheme="minorHAnsi"/>
          <w:color w:val="4A4A4A"/>
        </w:rPr>
        <w:br/>
      </w:r>
      <w:r w:rsidRPr="003B644A">
        <w:rPr>
          <w:rFonts w:eastAsia="Times New Roman" w:cstheme="minorHAnsi"/>
          <w:b/>
          <w:bCs/>
          <w:color w:val="4A4A4A"/>
          <w:bdr w:val="none" w:sz="0" w:space="0" w:color="auto" w:frame="1"/>
        </w:rPr>
        <w:t>ROLE RESPONSIBILITIES</w:t>
      </w:r>
      <w:r w:rsidRPr="003B644A">
        <w:rPr>
          <w:rFonts w:eastAsia="Times New Roman" w:cstheme="minorHAnsi"/>
          <w:color w:val="4A4A4A"/>
        </w:rPr>
        <w:br/>
        <w:t>•    Develop innovative chemical biology tools, with an emphasis on quantitative protein mass spectrometry technologies, across multiple disease areas to advance portfolio projects.</w:t>
      </w:r>
      <w:r w:rsidRPr="003B644A">
        <w:rPr>
          <w:rFonts w:eastAsia="Times New Roman" w:cstheme="minorHAnsi"/>
          <w:color w:val="4A4A4A"/>
        </w:rPr>
        <w:br/>
        <w:t>•    Enable new small molecule projects in the portfolio, through collaborations with disease area biologists and chemists.</w:t>
      </w:r>
      <w:r w:rsidRPr="003B644A">
        <w:rPr>
          <w:rFonts w:eastAsia="Times New Roman" w:cstheme="minorHAnsi"/>
          <w:color w:val="4A4A4A"/>
        </w:rPr>
        <w:br/>
        <w:t>•    Present and report data with follow up discussions for project teams including data impact and interpretation.</w:t>
      </w:r>
      <w:r w:rsidRPr="003B644A">
        <w:rPr>
          <w:rFonts w:eastAsia="Times New Roman" w:cstheme="minorHAnsi"/>
          <w:color w:val="4A4A4A"/>
        </w:rPr>
        <w:br/>
        <w:t>•    Enhance the external reputation of Pfizer’s Chemical Biology capabilities through publications and presentations at leading conferences</w:t>
      </w:r>
      <w:r w:rsidRPr="003B644A">
        <w:rPr>
          <w:rFonts w:eastAsia="Times New Roman" w:cstheme="minorHAnsi"/>
          <w:color w:val="4A4A4A"/>
        </w:rPr>
        <w:br/>
        <w:t>•    Drive innovation in all aspects of laboratory operations including sample preparation, running samples on the spectrometers, data analysis and interpretation.</w:t>
      </w:r>
      <w:r w:rsidRPr="003B644A">
        <w:rPr>
          <w:rFonts w:eastAsia="Times New Roman" w:cstheme="minorHAnsi"/>
          <w:color w:val="4A4A4A"/>
        </w:rPr>
        <w:br/>
        <w:t>•    Work with local leadership to put in place an active program of self-development in chemical biology skills</w:t>
      </w:r>
    </w:p>
    <w:p w14:paraId="003298EC" w14:textId="77777777" w:rsidR="003B644A" w:rsidRDefault="003B644A" w:rsidP="003B644A">
      <w:pPr>
        <w:shd w:val="clear" w:color="auto" w:fill="FFFFFF"/>
        <w:spacing w:after="0" w:line="240" w:lineRule="auto"/>
        <w:textAlignment w:val="baseline"/>
        <w:rPr>
          <w:rFonts w:eastAsia="Times New Roman" w:cstheme="minorHAnsi"/>
          <w:b/>
          <w:bCs/>
          <w:color w:val="4A4A4A"/>
          <w:bdr w:val="none" w:sz="0" w:space="0" w:color="auto" w:frame="1"/>
        </w:rPr>
      </w:pPr>
    </w:p>
    <w:p w14:paraId="04B21909" w14:textId="5ED72EFD" w:rsidR="003B644A" w:rsidRPr="003B644A" w:rsidRDefault="003B644A" w:rsidP="003B644A">
      <w:pPr>
        <w:shd w:val="clear" w:color="auto" w:fill="FFFFFF"/>
        <w:spacing w:after="0" w:line="240" w:lineRule="auto"/>
        <w:textAlignment w:val="baseline"/>
        <w:rPr>
          <w:rFonts w:eastAsia="Times New Roman" w:cstheme="minorHAnsi"/>
          <w:color w:val="4A4A4A"/>
        </w:rPr>
      </w:pPr>
      <w:r w:rsidRPr="003B644A">
        <w:rPr>
          <w:rFonts w:eastAsia="Times New Roman" w:cstheme="minorHAnsi"/>
          <w:b/>
          <w:bCs/>
          <w:color w:val="4A4A4A"/>
          <w:bdr w:val="none" w:sz="0" w:space="0" w:color="auto" w:frame="1"/>
        </w:rPr>
        <w:t>BASIC QUALIFICATIONS</w:t>
      </w:r>
      <w:r w:rsidRPr="003B644A">
        <w:rPr>
          <w:rFonts w:eastAsia="Times New Roman" w:cstheme="minorHAnsi"/>
          <w:color w:val="4A4A4A"/>
        </w:rPr>
        <w:br/>
        <w:t xml:space="preserve">•    Doctorate level degree in </w:t>
      </w:r>
      <w:r w:rsidRPr="003B644A">
        <w:rPr>
          <w:rFonts w:eastAsia="Times New Roman" w:cstheme="minorHAnsi"/>
          <w:color w:val="4A4A4A"/>
          <w:bdr w:val="none" w:sz="0" w:space="0" w:color="auto" w:frame="1"/>
        </w:rPr>
        <w:t>proteomics/biochemistry/cell</w:t>
      </w:r>
      <w:r w:rsidRPr="003B644A">
        <w:rPr>
          <w:rFonts w:eastAsia="Times New Roman" w:cstheme="minorHAnsi"/>
          <w:color w:val="4A4A4A"/>
        </w:rPr>
        <w:t xml:space="preserve"> biology or related field with post- doctoral experience in chemical </w:t>
      </w:r>
      <w:r w:rsidRPr="003B644A">
        <w:rPr>
          <w:rFonts w:eastAsia="Times New Roman" w:cstheme="minorHAnsi"/>
          <w:color w:val="4A4A4A"/>
          <w:bdr w:val="none" w:sz="0" w:space="0" w:color="auto" w:frame="1"/>
        </w:rPr>
        <w:t>biology/chemo-proteomics.</w:t>
      </w:r>
      <w:r w:rsidRPr="003B644A">
        <w:rPr>
          <w:rFonts w:eastAsia="Times New Roman" w:cstheme="minorHAnsi"/>
          <w:color w:val="4A4A4A"/>
        </w:rPr>
        <w:br/>
        <w:t>•    Applied mass spectrometry-based proteomics required. </w:t>
      </w:r>
      <w:r w:rsidRPr="003B644A">
        <w:rPr>
          <w:rFonts w:eastAsia="Times New Roman" w:cstheme="minorHAnsi"/>
          <w:color w:val="4A4A4A"/>
        </w:rPr>
        <w:br/>
        <w:t>•    Experience and knowledge in the operation and maintenance of different types of mass spectrometers including Q Exactive Hybrid Quadrupole and Orbitrap Fusion Lumos Tribrid</w:t>
      </w:r>
      <w:r w:rsidRPr="003B644A">
        <w:rPr>
          <w:rFonts w:eastAsia="Times New Roman" w:cstheme="minorHAnsi"/>
          <w:color w:val="4A4A4A"/>
        </w:rPr>
        <w:br/>
        <w:t>•    Experience with quantitative proteomics data analysis, including Proteome Discoverer, MaxQuant, or equivalent analysis platforms is required. Some programming expertise is a plus.</w:t>
      </w:r>
      <w:r w:rsidRPr="003B644A">
        <w:rPr>
          <w:rFonts w:eastAsia="Times New Roman" w:cstheme="minorHAnsi"/>
          <w:color w:val="4A4A4A"/>
        </w:rPr>
        <w:br/>
        <w:t>•    A strong desire to increase knowledge of the key proteomics and multi-omics methodologies and tools emerging in pharmaceutical drug discovery</w:t>
      </w:r>
      <w:r w:rsidRPr="003B644A">
        <w:rPr>
          <w:rFonts w:eastAsia="Times New Roman" w:cstheme="minorHAnsi"/>
          <w:color w:val="4A4A4A"/>
        </w:rPr>
        <w:br/>
        <w:t>•    Excellent verbal and written communication skills.</w:t>
      </w:r>
      <w:r w:rsidRPr="003B644A">
        <w:rPr>
          <w:rFonts w:eastAsia="Times New Roman" w:cstheme="minorHAnsi"/>
          <w:color w:val="4A4A4A"/>
        </w:rPr>
        <w:br/>
        <w:t>•    Examples of peer-reviewed publications from scientific work to date</w:t>
      </w:r>
      <w:r w:rsidRPr="003B644A">
        <w:rPr>
          <w:rFonts w:eastAsia="Times New Roman" w:cstheme="minorHAnsi"/>
          <w:color w:val="4A4A4A"/>
        </w:rPr>
        <w:br/>
        <w:t>•    Experience of working in teams of scientists to deliver objectives</w:t>
      </w:r>
    </w:p>
    <w:p w14:paraId="0A04F725" w14:textId="77777777" w:rsidR="003B644A" w:rsidRDefault="003B644A" w:rsidP="003B644A">
      <w:pPr>
        <w:shd w:val="clear" w:color="auto" w:fill="FFFFFF"/>
        <w:spacing w:after="0" w:line="240" w:lineRule="auto"/>
        <w:textAlignment w:val="baseline"/>
        <w:rPr>
          <w:rFonts w:eastAsia="Times New Roman" w:cstheme="minorHAnsi"/>
          <w:b/>
          <w:bCs/>
          <w:color w:val="4A4A4A"/>
          <w:bdr w:val="none" w:sz="0" w:space="0" w:color="auto" w:frame="1"/>
        </w:rPr>
      </w:pPr>
    </w:p>
    <w:p w14:paraId="780BD51E" w14:textId="77777777" w:rsidR="003B644A" w:rsidRDefault="003B644A" w:rsidP="003B644A">
      <w:pPr>
        <w:shd w:val="clear" w:color="auto" w:fill="FFFFFF"/>
        <w:spacing w:after="0" w:line="240" w:lineRule="auto"/>
        <w:textAlignment w:val="baseline"/>
        <w:rPr>
          <w:rFonts w:eastAsia="Times New Roman" w:cstheme="minorHAnsi"/>
          <w:b/>
          <w:bCs/>
          <w:color w:val="4A4A4A"/>
          <w:bdr w:val="none" w:sz="0" w:space="0" w:color="auto" w:frame="1"/>
        </w:rPr>
      </w:pPr>
    </w:p>
    <w:p w14:paraId="6F643320" w14:textId="77777777" w:rsidR="003B644A" w:rsidRDefault="003B644A" w:rsidP="003B644A">
      <w:pPr>
        <w:shd w:val="clear" w:color="auto" w:fill="FFFFFF"/>
        <w:spacing w:after="0" w:line="240" w:lineRule="auto"/>
        <w:textAlignment w:val="baseline"/>
        <w:rPr>
          <w:rFonts w:eastAsia="Times New Roman" w:cstheme="minorHAnsi"/>
          <w:b/>
          <w:bCs/>
          <w:color w:val="4A4A4A"/>
          <w:bdr w:val="none" w:sz="0" w:space="0" w:color="auto" w:frame="1"/>
        </w:rPr>
      </w:pPr>
    </w:p>
    <w:p w14:paraId="0D808A26" w14:textId="77777777" w:rsidR="003B644A" w:rsidRDefault="003B644A" w:rsidP="003B644A">
      <w:pPr>
        <w:shd w:val="clear" w:color="auto" w:fill="FFFFFF"/>
        <w:spacing w:after="0" w:line="240" w:lineRule="auto"/>
        <w:textAlignment w:val="baseline"/>
        <w:rPr>
          <w:rFonts w:eastAsia="Times New Roman" w:cstheme="minorHAnsi"/>
          <w:b/>
          <w:bCs/>
          <w:color w:val="4A4A4A"/>
          <w:bdr w:val="none" w:sz="0" w:space="0" w:color="auto" w:frame="1"/>
        </w:rPr>
      </w:pPr>
    </w:p>
    <w:p w14:paraId="24B7829E" w14:textId="77777777" w:rsidR="003B644A" w:rsidRDefault="003B644A" w:rsidP="003B644A">
      <w:pPr>
        <w:shd w:val="clear" w:color="auto" w:fill="FFFFFF"/>
        <w:spacing w:after="0" w:line="240" w:lineRule="auto"/>
        <w:textAlignment w:val="baseline"/>
        <w:rPr>
          <w:rFonts w:eastAsia="Times New Roman" w:cstheme="minorHAnsi"/>
          <w:b/>
          <w:bCs/>
          <w:color w:val="4A4A4A"/>
          <w:bdr w:val="none" w:sz="0" w:space="0" w:color="auto" w:frame="1"/>
        </w:rPr>
      </w:pPr>
    </w:p>
    <w:p w14:paraId="3F772BC9" w14:textId="17409C43" w:rsidR="003B644A" w:rsidRPr="003B644A" w:rsidRDefault="003B644A" w:rsidP="003B644A">
      <w:pPr>
        <w:shd w:val="clear" w:color="auto" w:fill="FFFFFF"/>
        <w:spacing w:after="0" w:line="240" w:lineRule="auto"/>
        <w:textAlignment w:val="baseline"/>
        <w:rPr>
          <w:rFonts w:eastAsia="Times New Roman" w:cstheme="minorHAnsi"/>
          <w:color w:val="4A4A4A"/>
        </w:rPr>
      </w:pPr>
      <w:r w:rsidRPr="003B644A">
        <w:rPr>
          <w:rFonts w:eastAsia="Times New Roman" w:cstheme="minorHAnsi"/>
          <w:b/>
          <w:bCs/>
          <w:color w:val="4A4A4A"/>
          <w:bdr w:val="none" w:sz="0" w:space="0" w:color="auto" w:frame="1"/>
        </w:rPr>
        <w:t>PREFERRED QUALIFICATIONS</w:t>
      </w:r>
    </w:p>
    <w:p w14:paraId="59D79CBA" w14:textId="77777777" w:rsidR="003B644A" w:rsidRPr="003B644A" w:rsidRDefault="003B644A" w:rsidP="003B644A">
      <w:pPr>
        <w:shd w:val="clear" w:color="auto" w:fill="FFFFFF"/>
        <w:spacing w:after="0" w:line="240" w:lineRule="auto"/>
        <w:textAlignment w:val="baseline"/>
        <w:rPr>
          <w:rFonts w:eastAsia="Times New Roman" w:cstheme="minorHAnsi"/>
          <w:color w:val="4A4A4A"/>
        </w:rPr>
      </w:pPr>
      <w:r w:rsidRPr="003B644A">
        <w:rPr>
          <w:rFonts w:eastAsia="Times New Roman" w:cstheme="minorHAnsi"/>
          <w:color w:val="4A4A4A"/>
        </w:rPr>
        <w:t>•    Proficiency in protein biochemistry techniques (examples may include subcellular fractionation, western blot, in-gel fluorescence) is preferred.</w:t>
      </w:r>
    </w:p>
    <w:p w14:paraId="3FA47C30" w14:textId="77777777" w:rsidR="003B644A" w:rsidRPr="003B644A" w:rsidRDefault="003B644A" w:rsidP="003B644A">
      <w:pPr>
        <w:shd w:val="clear" w:color="auto" w:fill="FFFFFF"/>
        <w:spacing w:after="0" w:line="240" w:lineRule="auto"/>
        <w:textAlignment w:val="baseline"/>
        <w:rPr>
          <w:rFonts w:eastAsia="Times New Roman" w:cstheme="minorHAnsi"/>
          <w:color w:val="4A4A4A"/>
        </w:rPr>
      </w:pPr>
      <w:r w:rsidRPr="003B644A">
        <w:rPr>
          <w:rFonts w:eastAsia="Times New Roman" w:cstheme="minorHAnsi"/>
          <w:color w:val="4A4A4A"/>
        </w:rPr>
        <w:t>•    Expertise in biorthogonal chemistry, site-selective protein modification, photo affinity cross-linking, activity based protein profiling (ABPP) is a plus.</w:t>
      </w:r>
    </w:p>
    <w:p w14:paraId="243D1781" w14:textId="77777777" w:rsidR="003B644A" w:rsidRPr="003B644A" w:rsidRDefault="003B644A" w:rsidP="003B644A">
      <w:pPr>
        <w:shd w:val="clear" w:color="auto" w:fill="FFFFFF"/>
        <w:spacing w:after="0" w:line="240" w:lineRule="auto"/>
        <w:textAlignment w:val="baseline"/>
        <w:rPr>
          <w:rFonts w:eastAsia="Times New Roman" w:cstheme="minorHAnsi"/>
          <w:color w:val="4A4A4A"/>
        </w:rPr>
      </w:pPr>
      <w:r w:rsidRPr="003B644A">
        <w:rPr>
          <w:rFonts w:eastAsia="Times New Roman" w:cstheme="minorHAnsi"/>
          <w:color w:val="4A4A4A"/>
        </w:rPr>
        <w:t>•   Industry experience is preferred.</w:t>
      </w:r>
    </w:p>
    <w:p w14:paraId="2FEFD8C8" w14:textId="77777777" w:rsidR="003B644A" w:rsidRDefault="003B644A" w:rsidP="003B644A">
      <w:pPr>
        <w:shd w:val="clear" w:color="auto" w:fill="FFFFFF"/>
        <w:spacing w:after="0" w:line="240" w:lineRule="auto"/>
        <w:textAlignment w:val="baseline"/>
        <w:rPr>
          <w:rFonts w:eastAsia="Times New Roman" w:cstheme="minorHAnsi"/>
          <w:b/>
          <w:bCs/>
          <w:color w:val="4A4A4A"/>
          <w:bdr w:val="none" w:sz="0" w:space="0" w:color="auto" w:frame="1"/>
        </w:rPr>
      </w:pPr>
    </w:p>
    <w:p w14:paraId="6FC77C4A" w14:textId="2F1ABDCB" w:rsidR="003B644A" w:rsidRPr="003B644A" w:rsidRDefault="003B644A" w:rsidP="003B644A">
      <w:pPr>
        <w:shd w:val="clear" w:color="auto" w:fill="FFFFFF"/>
        <w:spacing w:after="0" w:line="240" w:lineRule="auto"/>
        <w:textAlignment w:val="baseline"/>
        <w:rPr>
          <w:rFonts w:eastAsia="Times New Roman" w:cstheme="minorHAnsi"/>
          <w:color w:val="4A4A4A"/>
        </w:rPr>
      </w:pPr>
      <w:r w:rsidRPr="003B644A">
        <w:rPr>
          <w:rFonts w:eastAsia="Times New Roman" w:cstheme="minorHAnsi"/>
          <w:b/>
          <w:bCs/>
          <w:color w:val="4A4A4A"/>
          <w:bdr w:val="none" w:sz="0" w:space="0" w:color="auto" w:frame="1"/>
        </w:rPr>
        <w:t>Other Job Details:</w:t>
      </w:r>
    </w:p>
    <w:p w14:paraId="52F81898" w14:textId="77777777" w:rsidR="003B644A" w:rsidRPr="003B644A" w:rsidRDefault="003B644A" w:rsidP="003B644A">
      <w:pPr>
        <w:numPr>
          <w:ilvl w:val="0"/>
          <w:numId w:val="4"/>
        </w:numPr>
        <w:shd w:val="clear" w:color="auto" w:fill="FFFFFF"/>
        <w:spacing w:after="0" w:line="240" w:lineRule="auto"/>
        <w:ind w:left="0"/>
        <w:textAlignment w:val="baseline"/>
        <w:rPr>
          <w:rFonts w:eastAsia="Times New Roman" w:cstheme="minorHAnsi"/>
          <w:color w:val="4A4A4A"/>
        </w:rPr>
      </w:pPr>
      <w:r w:rsidRPr="003B644A">
        <w:rPr>
          <w:rFonts w:eastAsia="Times New Roman" w:cstheme="minorHAnsi"/>
          <w:color w:val="4A4A4A"/>
        </w:rPr>
        <w:t>Eligible for Employee Referral Bonus</w:t>
      </w:r>
    </w:p>
    <w:p w14:paraId="323B4077" w14:textId="77777777" w:rsidR="003B644A" w:rsidRDefault="003B644A">
      <w:pPr>
        <w:rPr>
          <w:b/>
          <w:bCs/>
          <w:sz w:val="28"/>
          <w:szCs w:val="28"/>
        </w:rPr>
      </w:pPr>
    </w:p>
    <w:p w14:paraId="4DE0D6C1" w14:textId="1F5C47CD" w:rsidR="00EB15DF" w:rsidRPr="00EB15DF" w:rsidRDefault="00EB15DF">
      <w:pPr>
        <w:rPr>
          <w:b/>
          <w:bCs/>
          <w:sz w:val="24"/>
          <w:szCs w:val="24"/>
        </w:rPr>
      </w:pPr>
      <w:r w:rsidRPr="00EB15DF">
        <w:rPr>
          <w:b/>
          <w:bCs/>
          <w:sz w:val="28"/>
          <w:szCs w:val="28"/>
        </w:rPr>
        <w:t>Interested candidates please apply at:</w:t>
      </w:r>
      <w:r>
        <w:rPr>
          <w:b/>
          <w:bCs/>
          <w:sz w:val="24"/>
          <w:szCs w:val="24"/>
        </w:rPr>
        <w:t xml:space="preserve"> </w:t>
      </w:r>
      <w:hyperlink r:id="rId5" w:history="1">
        <w:r w:rsidR="003B644A" w:rsidRPr="004151D1">
          <w:rPr>
            <w:rStyle w:val="Hyperlink"/>
            <w:b/>
            <w:bCs/>
            <w:sz w:val="24"/>
            <w:szCs w:val="24"/>
          </w:rPr>
          <w:t>https://pfizer.wd1.myworkdayjobs.com/PfizerCareers/job/United-States---Massachusetts---Cambridge/Senior-Scientist--Chemical-Biology_4787469-1</w:t>
        </w:r>
      </w:hyperlink>
    </w:p>
    <w:sectPr w:rsidR="00EB15DF" w:rsidRPr="00EB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3B53"/>
    <w:multiLevelType w:val="multilevel"/>
    <w:tmpl w:val="2666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73106"/>
    <w:multiLevelType w:val="multilevel"/>
    <w:tmpl w:val="F94C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FB2106"/>
    <w:multiLevelType w:val="multilevel"/>
    <w:tmpl w:val="387A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575D1F"/>
    <w:multiLevelType w:val="multilevel"/>
    <w:tmpl w:val="508A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DF"/>
    <w:rsid w:val="003B644A"/>
    <w:rsid w:val="00436642"/>
    <w:rsid w:val="006F5E10"/>
    <w:rsid w:val="00C96EEA"/>
    <w:rsid w:val="00EB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8850"/>
  <w15:chartTrackingRefBased/>
  <w15:docId w15:val="{3466C799-9781-4277-B7A0-ABA0E242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5DF"/>
    <w:rPr>
      <w:color w:val="0000FF" w:themeColor="hyperlink"/>
      <w:u w:val="single"/>
    </w:rPr>
  </w:style>
  <w:style w:type="character" w:styleId="UnresolvedMention">
    <w:name w:val="Unresolved Mention"/>
    <w:basedOn w:val="DefaultParagraphFont"/>
    <w:uiPriority w:val="99"/>
    <w:semiHidden/>
    <w:unhideWhenUsed/>
    <w:rsid w:val="00EB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2256">
      <w:bodyDiv w:val="1"/>
      <w:marLeft w:val="0"/>
      <w:marRight w:val="0"/>
      <w:marTop w:val="0"/>
      <w:marBottom w:val="0"/>
      <w:divBdr>
        <w:top w:val="none" w:sz="0" w:space="0" w:color="auto"/>
        <w:left w:val="none" w:sz="0" w:space="0" w:color="auto"/>
        <w:bottom w:val="none" w:sz="0" w:space="0" w:color="auto"/>
        <w:right w:val="none" w:sz="0" w:space="0" w:color="auto"/>
      </w:divBdr>
    </w:div>
    <w:div w:id="13480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fizer.wd1.myworkdayjobs.com/PfizerCareers/job/United-States---Massachusetts---Cambridge/Senior-Scientist--Chemical-Biology_478746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Gregg</dc:creator>
  <cp:keywords/>
  <dc:description/>
  <cp:lastModifiedBy>Blanchard, Gregg</cp:lastModifiedBy>
  <cp:revision>2</cp:revision>
  <dcterms:created xsi:type="dcterms:W3CDTF">2020-07-17T15:22:00Z</dcterms:created>
  <dcterms:modified xsi:type="dcterms:W3CDTF">2020-07-17T15:22:00Z</dcterms:modified>
</cp:coreProperties>
</file>